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099" w:rsidRDefault="00EB4099">
      <w:pPr>
        <w:jc w:val="center"/>
        <w:rPr>
          <w:b/>
          <w:sz w:val="22"/>
          <w:szCs w:val="22"/>
        </w:rPr>
      </w:pPr>
    </w:p>
    <w:p w:rsidR="00EB4099" w:rsidRDefault="00EB4099">
      <w:pPr>
        <w:jc w:val="center"/>
        <w:rPr>
          <w:b/>
          <w:sz w:val="22"/>
          <w:szCs w:val="22"/>
        </w:rPr>
      </w:pPr>
    </w:p>
    <w:p w:rsidR="00EB4099" w:rsidRDefault="00EB4099">
      <w:pPr>
        <w:jc w:val="center"/>
        <w:rPr>
          <w:b/>
          <w:sz w:val="22"/>
          <w:szCs w:val="22"/>
        </w:rPr>
      </w:pPr>
    </w:p>
    <w:p w:rsidR="00EB4099" w:rsidRDefault="00EB4099">
      <w:pPr>
        <w:jc w:val="center"/>
        <w:rPr>
          <w:b/>
          <w:sz w:val="22"/>
          <w:szCs w:val="22"/>
        </w:rPr>
      </w:pPr>
    </w:p>
    <w:p w:rsidR="00EB4099" w:rsidRDefault="00EB4099">
      <w:pPr>
        <w:jc w:val="center"/>
        <w:rPr>
          <w:b/>
          <w:sz w:val="22"/>
          <w:szCs w:val="22"/>
        </w:rPr>
      </w:pPr>
    </w:p>
    <w:p w:rsidR="00EB4099" w:rsidRDefault="00EB4099">
      <w:pPr>
        <w:jc w:val="center"/>
        <w:rPr>
          <w:b/>
          <w:sz w:val="22"/>
          <w:szCs w:val="22"/>
        </w:rPr>
      </w:pPr>
    </w:p>
    <w:p w:rsidR="00EB4099" w:rsidRDefault="00EB4099">
      <w:pPr>
        <w:jc w:val="center"/>
        <w:rPr>
          <w:b/>
          <w:sz w:val="22"/>
          <w:szCs w:val="22"/>
        </w:rPr>
      </w:pPr>
    </w:p>
    <w:p w:rsidR="00EB4099" w:rsidRDefault="00EB4099">
      <w:pPr>
        <w:jc w:val="center"/>
        <w:rPr>
          <w:b/>
          <w:sz w:val="22"/>
          <w:szCs w:val="22"/>
        </w:rPr>
      </w:pPr>
    </w:p>
    <w:p w:rsidR="00EB4099" w:rsidRDefault="00EB4099">
      <w:pPr>
        <w:jc w:val="center"/>
        <w:rPr>
          <w:b/>
          <w:sz w:val="22"/>
          <w:szCs w:val="22"/>
        </w:rPr>
      </w:pPr>
    </w:p>
    <w:p w:rsidR="00EB4099" w:rsidRDefault="00EB4099">
      <w:pPr>
        <w:jc w:val="center"/>
        <w:rPr>
          <w:b/>
          <w:sz w:val="22"/>
          <w:szCs w:val="22"/>
        </w:rPr>
      </w:pPr>
    </w:p>
    <w:p w:rsidR="00EB4099" w:rsidRDefault="00EB4099">
      <w:pPr>
        <w:jc w:val="center"/>
        <w:rPr>
          <w:b/>
          <w:sz w:val="22"/>
          <w:szCs w:val="22"/>
        </w:rPr>
      </w:pPr>
    </w:p>
    <w:p w:rsidR="00EB4099" w:rsidRDefault="00EB4099">
      <w:pPr>
        <w:jc w:val="center"/>
        <w:rPr>
          <w:b/>
          <w:sz w:val="22"/>
          <w:szCs w:val="22"/>
        </w:rPr>
      </w:pPr>
    </w:p>
    <w:p w:rsidR="00EB4099" w:rsidRDefault="00EB409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EB4099" w:rsidRDefault="00EB4099">
      <w:pPr>
        <w:rPr>
          <w:sz w:val="22"/>
          <w:szCs w:val="22"/>
        </w:rPr>
      </w:pPr>
    </w:p>
    <w:p w:rsidR="00EB4099" w:rsidRDefault="00EB4099">
      <w:pPr>
        <w:rPr>
          <w:sz w:val="22"/>
          <w:szCs w:val="22"/>
        </w:rPr>
      </w:pPr>
    </w:p>
    <w:p w:rsidR="00EB4099" w:rsidRDefault="00EB4099">
      <w:pPr>
        <w:rPr>
          <w:sz w:val="22"/>
          <w:szCs w:val="22"/>
        </w:rPr>
      </w:pPr>
    </w:p>
    <w:p w:rsidR="00EB4099" w:rsidRDefault="00EB4099">
      <w:pPr>
        <w:rPr>
          <w:sz w:val="22"/>
          <w:szCs w:val="22"/>
        </w:rPr>
      </w:pPr>
    </w:p>
    <w:p w:rsidR="00EB4099" w:rsidRDefault="00EB4099">
      <w:pPr>
        <w:rPr>
          <w:sz w:val="22"/>
          <w:szCs w:val="22"/>
        </w:rPr>
      </w:pPr>
    </w:p>
    <w:p w:rsidR="00EB4099" w:rsidRDefault="00EB4099" w:rsidP="00EA5948">
      <w:r>
        <w:t>О принятии к рассмотрению заявления о</w:t>
      </w:r>
    </w:p>
    <w:p w:rsidR="00EB4099" w:rsidRDefault="00EB4099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переоформлении лицензии на медицинскую </w:t>
      </w:r>
    </w:p>
    <w:p w:rsidR="00EB4099" w:rsidRDefault="00EB4099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нему документов</w:t>
      </w:r>
    </w:p>
    <w:p w:rsidR="00EB4099" w:rsidRDefault="00EB4099" w:rsidP="00766B50">
      <w:pPr>
        <w:ind w:firstLine="709"/>
        <w:jc w:val="both"/>
        <w:rPr>
          <w:sz w:val="28"/>
          <w:szCs w:val="28"/>
        </w:rPr>
      </w:pPr>
    </w:p>
    <w:p w:rsidR="00EB4099" w:rsidRPr="009044E0" w:rsidRDefault="00EB4099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 xml:space="preserve">следующее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EB4099" w:rsidRDefault="00EB4099" w:rsidP="00AE584A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Ленинградское областное государственное стационарное бюджетное учреждение социального обслуживания «Кингисеппский дом-интернат для престарелых и инвалидов», заявление от 07.09.2017 года, рег. № 5.2-05-148/17.</w:t>
      </w:r>
    </w:p>
    <w:p w:rsidR="00EB4099" w:rsidRDefault="00EB4099" w:rsidP="00AE584A">
      <w:pPr>
        <w:jc w:val="both"/>
        <w:rPr>
          <w:bCs/>
          <w:color w:val="0000FF"/>
          <w:sz w:val="28"/>
          <w:szCs w:val="28"/>
        </w:rPr>
      </w:pPr>
    </w:p>
    <w:p w:rsidR="00EB4099" w:rsidRDefault="00EB4099" w:rsidP="00EA5948">
      <w:pPr>
        <w:jc w:val="both"/>
        <w:rPr>
          <w:bCs/>
          <w:color w:val="0000FF"/>
          <w:sz w:val="28"/>
          <w:szCs w:val="28"/>
        </w:rPr>
      </w:pPr>
    </w:p>
    <w:p w:rsidR="00EB4099" w:rsidRDefault="00EB4099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EB4099" w:rsidRDefault="00EB4099">
      <w:pPr>
        <w:tabs>
          <w:tab w:val="left" w:pos="-180"/>
        </w:tabs>
        <w:rPr>
          <w:sz w:val="28"/>
          <w:szCs w:val="28"/>
        </w:rPr>
      </w:pPr>
    </w:p>
    <w:p w:rsidR="00EB4099" w:rsidRDefault="00EB4099">
      <w:pPr>
        <w:tabs>
          <w:tab w:val="left" w:pos="-180"/>
        </w:tabs>
        <w:rPr>
          <w:sz w:val="28"/>
          <w:szCs w:val="28"/>
        </w:rPr>
      </w:pPr>
    </w:p>
    <w:p w:rsidR="00EB4099" w:rsidRDefault="00EB4099">
      <w:pPr>
        <w:tabs>
          <w:tab w:val="left" w:pos="-180"/>
        </w:tabs>
        <w:rPr>
          <w:sz w:val="28"/>
          <w:szCs w:val="28"/>
        </w:rPr>
      </w:pPr>
    </w:p>
    <w:p w:rsidR="00EB4099" w:rsidRDefault="00EB4099">
      <w:pPr>
        <w:tabs>
          <w:tab w:val="left" w:pos="-180"/>
        </w:tabs>
        <w:rPr>
          <w:sz w:val="28"/>
          <w:szCs w:val="28"/>
        </w:rPr>
      </w:pPr>
    </w:p>
    <w:p w:rsidR="00EB4099" w:rsidRDefault="00EB4099">
      <w:pPr>
        <w:tabs>
          <w:tab w:val="left" w:pos="-180"/>
        </w:tabs>
        <w:rPr>
          <w:sz w:val="28"/>
          <w:szCs w:val="28"/>
        </w:rPr>
      </w:pPr>
    </w:p>
    <w:p w:rsidR="00EB4099" w:rsidRDefault="00EB4099">
      <w:pPr>
        <w:tabs>
          <w:tab w:val="left" w:pos="-180"/>
        </w:tabs>
        <w:rPr>
          <w:sz w:val="28"/>
          <w:szCs w:val="28"/>
        </w:rPr>
      </w:pPr>
    </w:p>
    <w:p w:rsidR="00EB4099" w:rsidRDefault="00EB4099">
      <w:pPr>
        <w:tabs>
          <w:tab w:val="left" w:pos="-180"/>
        </w:tabs>
        <w:rPr>
          <w:sz w:val="28"/>
          <w:szCs w:val="28"/>
        </w:rPr>
      </w:pPr>
    </w:p>
    <w:p w:rsidR="00EB4099" w:rsidRDefault="00EB4099">
      <w:pPr>
        <w:tabs>
          <w:tab w:val="left" w:pos="-180"/>
        </w:tabs>
        <w:rPr>
          <w:sz w:val="28"/>
          <w:szCs w:val="28"/>
        </w:rPr>
      </w:pPr>
    </w:p>
    <w:p w:rsidR="00EB4099" w:rsidRDefault="00EB4099">
      <w:pPr>
        <w:tabs>
          <w:tab w:val="left" w:pos="-180"/>
        </w:tabs>
        <w:rPr>
          <w:sz w:val="28"/>
          <w:szCs w:val="28"/>
        </w:rPr>
      </w:pPr>
    </w:p>
    <w:p w:rsidR="00EB4099" w:rsidRDefault="00EB4099">
      <w:pPr>
        <w:tabs>
          <w:tab w:val="left" w:pos="-180"/>
        </w:tabs>
        <w:rPr>
          <w:sz w:val="28"/>
          <w:szCs w:val="28"/>
        </w:rPr>
      </w:pPr>
    </w:p>
    <w:p w:rsidR="00EB4099" w:rsidRDefault="00EB4099">
      <w:pPr>
        <w:tabs>
          <w:tab w:val="left" w:pos="-180"/>
        </w:tabs>
        <w:rPr>
          <w:sz w:val="28"/>
          <w:szCs w:val="28"/>
        </w:rPr>
      </w:pPr>
    </w:p>
    <w:p w:rsidR="00EB4099" w:rsidRDefault="00EB4099">
      <w:pPr>
        <w:tabs>
          <w:tab w:val="left" w:pos="-180"/>
        </w:tabs>
        <w:rPr>
          <w:sz w:val="28"/>
          <w:szCs w:val="28"/>
        </w:rPr>
      </w:pPr>
    </w:p>
    <w:p w:rsidR="00EB4099" w:rsidRDefault="00EB4099">
      <w:pPr>
        <w:tabs>
          <w:tab w:val="left" w:pos="-180"/>
        </w:tabs>
        <w:rPr>
          <w:sz w:val="28"/>
          <w:szCs w:val="28"/>
        </w:rPr>
      </w:pPr>
    </w:p>
    <w:p w:rsidR="00EB4099" w:rsidRDefault="00EB4099">
      <w:pPr>
        <w:tabs>
          <w:tab w:val="left" w:pos="-180"/>
        </w:tabs>
        <w:rPr>
          <w:sz w:val="28"/>
          <w:szCs w:val="28"/>
        </w:rPr>
      </w:pPr>
    </w:p>
    <w:p w:rsidR="00EB4099" w:rsidRDefault="00EB4099">
      <w:pPr>
        <w:tabs>
          <w:tab w:val="left" w:pos="-180"/>
        </w:tabs>
        <w:rPr>
          <w:sz w:val="28"/>
          <w:szCs w:val="28"/>
        </w:rPr>
      </w:pPr>
    </w:p>
    <w:p w:rsidR="00EB4099" w:rsidRDefault="00EB4099">
      <w:pPr>
        <w:tabs>
          <w:tab w:val="left" w:pos="-180"/>
        </w:tabs>
        <w:rPr>
          <w:sz w:val="28"/>
          <w:szCs w:val="28"/>
        </w:rPr>
      </w:pPr>
    </w:p>
    <w:p w:rsidR="00EB4099" w:rsidRDefault="00EB4099">
      <w:pPr>
        <w:tabs>
          <w:tab w:val="left" w:pos="-180"/>
        </w:tabs>
        <w:rPr>
          <w:sz w:val="28"/>
          <w:szCs w:val="28"/>
        </w:rPr>
      </w:pPr>
      <w:bookmarkStart w:id="0" w:name="_GoBack"/>
      <w:bookmarkEnd w:id="0"/>
    </w:p>
    <w:p w:rsidR="00EB4099" w:rsidRDefault="00EB4099">
      <w:pPr>
        <w:tabs>
          <w:tab w:val="left" w:pos="-180"/>
        </w:tabs>
        <w:rPr>
          <w:sz w:val="28"/>
          <w:szCs w:val="28"/>
        </w:rPr>
      </w:pPr>
    </w:p>
    <w:p w:rsidR="00EB4099" w:rsidRDefault="00EB4099">
      <w:pPr>
        <w:tabs>
          <w:tab w:val="left" w:pos="-180"/>
        </w:tabs>
        <w:rPr>
          <w:sz w:val="28"/>
          <w:szCs w:val="28"/>
        </w:rPr>
      </w:pPr>
    </w:p>
    <w:p w:rsidR="00EB4099" w:rsidRDefault="00EB4099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EB4099" w:rsidRDefault="00EB4099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EB4099" w:rsidRDefault="00EB4099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EB4099" w:rsidRDefault="00EB4099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EB4099" w:rsidRDefault="00EB4099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EB4099" w:rsidRDefault="00EB4099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EB4099" w:rsidRDefault="00EB4099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EB4099" w:rsidRDefault="00EB4099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EB4099" w:rsidRPr="00A860FF" w:rsidRDefault="00EB4099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Pr="00AE584A">
        <w:rPr>
          <w:sz w:val="28"/>
          <w:szCs w:val="28"/>
          <w:u w:val="single"/>
        </w:rPr>
        <w:t>Державин В.А.</w:t>
      </w:r>
      <w:r>
        <w:rPr>
          <w:sz w:val="28"/>
          <w:szCs w:val="28"/>
        </w:rPr>
        <w:t xml:space="preserve"> 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 xml:space="preserve">«     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          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EB4099" w:rsidRDefault="00EB4099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EB4099" w:rsidRDefault="00EB4099"/>
    <w:p w:rsidR="00EB4099" w:rsidRDefault="00EB4099"/>
    <w:p w:rsidR="00EB4099" w:rsidRDefault="00EB4099"/>
    <w:p w:rsidR="00EB4099" w:rsidRDefault="00EB4099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EB4099" w:rsidRDefault="00EB4099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/>
      </w:tblPr>
      <w:tblGrid>
        <w:gridCol w:w="3168"/>
        <w:gridCol w:w="2393"/>
        <w:gridCol w:w="1927"/>
        <w:gridCol w:w="2220"/>
      </w:tblGrid>
      <w:tr w:rsidR="00EB409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4099" w:rsidRDefault="00EB409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4099" w:rsidRDefault="00EB409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4099" w:rsidRDefault="00EB409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099" w:rsidRDefault="00EB409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EB4099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B4099" w:rsidRDefault="00EB4099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B4099" w:rsidRDefault="00EB4099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B4099" w:rsidRDefault="00EB409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099" w:rsidRDefault="00EB4099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EB4099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99" w:rsidRDefault="00EB4099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EB4099" w:rsidRDefault="00EB4099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99" w:rsidRDefault="00EB4099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ФедотовВ.А.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99" w:rsidRDefault="00EB409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99" w:rsidRDefault="00EB4099">
            <w:pPr>
              <w:snapToGrid w:val="0"/>
              <w:rPr>
                <w:sz w:val="28"/>
                <w:szCs w:val="28"/>
              </w:rPr>
            </w:pPr>
          </w:p>
        </w:tc>
      </w:tr>
      <w:tr w:rsidR="00EB4099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99" w:rsidRDefault="00EB4099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99" w:rsidRDefault="00EB4099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99" w:rsidRDefault="00EB409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099" w:rsidRDefault="00EB4099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EB4099" w:rsidRDefault="00EB4099">
      <w:pPr>
        <w:rPr>
          <w:sz w:val="26"/>
          <w:szCs w:val="26"/>
        </w:rPr>
      </w:pPr>
    </w:p>
    <w:p w:rsidR="00EB4099" w:rsidRDefault="00EB4099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EB4099" w:rsidRDefault="00EB4099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/>
      </w:tblPr>
      <w:tblGrid>
        <w:gridCol w:w="7763"/>
        <w:gridCol w:w="2913"/>
      </w:tblGrid>
      <w:tr w:rsidR="00EB4099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4099" w:rsidRDefault="00EB4099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099" w:rsidRDefault="00EB4099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EB4099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4099" w:rsidRDefault="00EB4099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099" w:rsidRDefault="00EB4099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B4099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4099" w:rsidRDefault="00EB4099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099" w:rsidRDefault="00EB4099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B4099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4099" w:rsidRDefault="00EB4099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099" w:rsidRDefault="00EB4099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B4099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4099" w:rsidRDefault="00EB4099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099" w:rsidRDefault="00EB4099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B4099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4099" w:rsidRDefault="00EB4099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099" w:rsidRDefault="00EB4099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EB4099" w:rsidRDefault="00EB4099"/>
    <w:p w:rsidR="00EB4099" w:rsidRDefault="00EB4099">
      <w:pPr>
        <w:rPr>
          <w:sz w:val="26"/>
          <w:szCs w:val="26"/>
        </w:rPr>
      </w:pPr>
    </w:p>
    <w:p w:rsidR="00EB4099" w:rsidRDefault="00EB4099">
      <w:pPr>
        <w:rPr>
          <w:sz w:val="26"/>
          <w:szCs w:val="26"/>
        </w:rPr>
      </w:pPr>
    </w:p>
    <w:p w:rsidR="00EB4099" w:rsidRDefault="00EB4099">
      <w:pPr>
        <w:rPr>
          <w:sz w:val="26"/>
          <w:szCs w:val="26"/>
        </w:rPr>
      </w:pPr>
    </w:p>
    <w:p w:rsidR="00EB4099" w:rsidRDefault="00EB4099"/>
    <w:sectPr w:rsidR="00EB4099" w:rsidSect="00E87876">
      <w:headerReference w:type="even" r:id="rId7"/>
      <w:headerReference w:type="default" r:id="rId8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099" w:rsidRDefault="00EB4099">
      <w:r>
        <w:separator/>
      </w:r>
    </w:p>
  </w:endnote>
  <w:endnote w:type="continuationSeparator" w:id="0">
    <w:p w:rsidR="00EB4099" w:rsidRDefault="00EB4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1"/>
    <w:family w:val="roman"/>
    <w:notTrueType/>
    <w:pitch w:val="variable"/>
    <w:sig w:usb0="000020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099" w:rsidRDefault="00EB4099">
      <w:r>
        <w:separator/>
      </w:r>
    </w:p>
  </w:footnote>
  <w:footnote w:type="continuationSeparator" w:id="0">
    <w:p w:rsidR="00EB4099" w:rsidRDefault="00EB40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099" w:rsidRDefault="00EB4099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99" w:rsidRDefault="00EB409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099" w:rsidRDefault="00EB4099" w:rsidP="00D43FEA">
    <w:pPr>
      <w:pStyle w:val="Header"/>
      <w:rPr>
        <w:rStyle w:val="PageNumber"/>
      </w:rPr>
    </w:pPr>
  </w:p>
  <w:p w:rsidR="00EB4099" w:rsidRDefault="00EB4099" w:rsidP="00D43F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15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75C15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1DE2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0854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089E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510B"/>
    <w:rsid w:val="00937508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76E29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E584A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B4099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">
    <w:name w:val="Основной шрифт абзаца1"/>
    <w:uiPriority w:val="99"/>
    <w:rsid w:val="007F2821"/>
  </w:style>
  <w:style w:type="character" w:customStyle="1" w:styleId="10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">
    <w:name w:val="Основной текст Знак"/>
    <w:uiPriority w:val="99"/>
    <w:rsid w:val="007F2821"/>
    <w:rPr>
      <w:sz w:val="24"/>
    </w:rPr>
  </w:style>
  <w:style w:type="character" w:customStyle="1" w:styleId="a0">
    <w:name w:val="Нижний колонтитул Знак"/>
    <w:uiPriority w:val="99"/>
    <w:rsid w:val="007F2821"/>
    <w:rPr>
      <w:sz w:val="24"/>
    </w:rPr>
  </w:style>
  <w:style w:type="character" w:styleId="PageNumber">
    <w:name w:val="page number"/>
    <w:basedOn w:val="DefaultParagraphFont"/>
    <w:uiPriority w:val="99"/>
    <w:rsid w:val="007F2821"/>
    <w:rPr>
      <w:rFonts w:cs="Times New Roman"/>
    </w:rPr>
  </w:style>
  <w:style w:type="character" w:customStyle="1" w:styleId="a1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2">
    <w:name w:val="Схема документа Знак"/>
    <w:uiPriority w:val="99"/>
    <w:rsid w:val="007F2821"/>
    <w:rPr>
      <w:sz w:val="2"/>
    </w:rPr>
  </w:style>
  <w:style w:type="character" w:customStyle="1" w:styleId="a3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4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Hyperlink">
    <w:name w:val="Hyperlink"/>
    <w:basedOn w:val="DefaultParagraphFont"/>
    <w:uiPriority w:val="99"/>
    <w:rsid w:val="007F2821"/>
    <w:rPr>
      <w:rFonts w:cs="Times New Roman"/>
      <w:color w:val="000080"/>
      <w:u w:val="single"/>
    </w:rPr>
  </w:style>
  <w:style w:type="character" w:customStyle="1" w:styleId="a5">
    <w:name w:val="Маркеры списка"/>
    <w:uiPriority w:val="99"/>
    <w:rsid w:val="007F2821"/>
    <w:rPr>
      <w:rFonts w:ascii="OpenSymbol" w:hAnsi="OpenSymbol"/>
    </w:rPr>
  </w:style>
  <w:style w:type="paragraph" w:customStyle="1" w:styleId="a6">
    <w:name w:val="Заголовок"/>
    <w:basedOn w:val="Normal"/>
    <w:next w:val="BodyText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F282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7F2821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7F2821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Normal"/>
    <w:uiPriority w:val="99"/>
    <w:rsid w:val="007F2821"/>
    <w:pPr>
      <w:spacing w:after="120" w:line="480" w:lineRule="auto"/>
    </w:pPr>
  </w:style>
  <w:style w:type="paragraph" w:customStyle="1" w:styleId="13">
    <w:name w:val="Схема документа1"/>
    <w:basedOn w:val="Normal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7">
    <w:name w:val="Содержимое таблицы"/>
    <w:basedOn w:val="Normal"/>
    <w:uiPriority w:val="99"/>
    <w:rsid w:val="007F2821"/>
    <w:pPr>
      <w:suppressLineNumbers/>
    </w:pPr>
  </w:style>
  <w:style w:type="paragraph" w:customStyle="1" w:styleId="a8">
    <w:name w:val="Заголовок таблицы"/>
    <w:basedOn w:val="a7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Normal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Normal"/>
    <w:uiPriority w:val="99"/>
    <w:rsid w:val="007F2821"/>
    <w:rPr>
      <w:b/>
      <w:bCs/>
      <w:color w:val="0000FF"/>
    </w:rPr>
  </w:style>
  <w:style w:type="paragraph" w:styleId="ListParagraph">
    <w:name w:val="List Paragraph"/>
    <w:basedOn w:val="Normal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1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277</Words>
  <Characters>1584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om_kotysko</cp:lastModifiedBy>
  <cp:revision>5</cp:revision>
  <cp:lastPrinted>2017-08-22T13:04:00Z</cp:lastPrinted>
  <dcterms:created xsi:type="dcterms:W3CDTF">2017-08-22T13:05:00Z</dcterms:created>
  <dcterms:modified xsi:type="dcterms:W3CDTF">2017-09-15T09:43:00Z</dcterms:modified>
</cp:coreProperties>
</file>